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5B72DD" w14:textId="3E526666" w:rsidR="007D4123" w:rsidRDefault="007D4123" w:rsidP="007D4123">
      <w:pPr>
        <w:jc w:val="center"/>
        <w:rPr>
          <w:b/>
        </w:rPr>
      </w:pPr>
      <w:r>
        <w:rPr>
          <w:noProof/>
        </w:rPr>
        <w:drawing>
          <wp:inline distT="0" distB="0" distL="0" distR="0" wp14:anchorId="7A2F26ED" wp14:editId="5F481EB1">
            <wp:extent cx="4574569" cy="1574603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052" cy="1575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940FA" w14:textId="37B7D680" w:rsidR="000F00A6" w:rsidRPr="001B102C" w:rsidRDefault="000F00A6" w:rsidP="00CD43BD">
      <w:pPr>
        <w:jc w:val="center"/>
        <w:rPr>
          <w:b/>
        </w:rPr>
      </w:pPr>
      <w:proofErr w:type="spellStart"/>
      <w:r w:rsidRPr="001B102C">
        <w:rPr>
          <w:b/>
        </w:rPr>
        <w:t>APrIGF</w:t>
      </w:r>
      <w:proofErr w:type="spellEnd"/>
      <w:r w:rsidRPr="001B102C">
        <w:rPr>
          <w:b/>
        </w:rPr>
        <w:t xml:space="preserve"> </w:t>
      </w:r>
      <w:r w:rsidR="00E36F3E">
        <w:rPr>
          <w:b/>
        </w:rPr>
        <w:t>Multi-Stakeholder Steering Group (MSG)</w:t>
      </w:r>
      <w:r w:rsidRPr="001B102C">
        <w:rPr>
          <w:b/>
        </w:rPr>
        <w:t xml:space="preserve"> Meeting</w:t>
      </w:r>
    </w:p>
    <w:p w14:paraId="376E9861" w14:textId="7E1B0404" w:rsidR="00AA7955" w:rsidRDefault="005D2DC7" w:rsidP="00CD43BD">
      <w:pPr>
        <w:jc w:val="center"/>
        <w:rPr>
          <w:b/>
        </w:rPr>
      </w:pPr>
      <w:r>
        <w:rPr>
          <w:b/>
        </w:rPr>
        <w:t>30</w:t>
      </w:r>
      <w:r w:rsidR="00705921">
        <w:rPr>
          <w:b/>
        </w:rPr>
        <w:t xml:space="preserve"> </w:t>
      </w:r>
      <w:r w:rsidR="00480C0B">
        <w:rPr>
          <w:b/>
        </w:rPr>
        <w:t>June</w:t>
      </w:r>
      <w:r w:rsidR="00E36F3E">
        <w:rPr>
          <w:b/>
        </w:rPr>
        <w:t xml:space="preserve"> </w:t>
      </w:r>
      <w:r w:rsidR="00B759BA">
        <w:rPr>
          <w:b/>
        </w:rPr>
        <w:t>2014</w:t>
      </w:r>
      <w:r w:rsidR="00C83889">
        <w:rPr>
          <w:b/>
        </w:rPr>
        <w:t xml:space="preserve"> (</w:t>
      </w:r>
      <w:r>
        <w:rPr>
          <w:b/>
        </w:rPr>
        <w:t>Mon</w:t>
      </w:r>
      <w:r w:rsidR="00CD43BD" w:rsidRPr="001B102C">
        <w:rPr>
          <w:b/>
        </w:rPr>
        <w:t>)</w:t>
      </w:r>
    </w:p>
    <w:p w14:paraId="224A75DB" w14:textId="1D982A61" w:rsidR="00F60552" w:rsidRPr="001B102C" w:rsidRDefault="00F60552" w:rsidP="00CD43BD">
      <w:pPr>
        <w:jc w:val="center"/>
        <w:rPr>
          <w:b/>
        </w:rPr>
      </w:pPr>
      <w:r>
        <w:rPr>
          <w:b/>
        </w:rPr>
        <w:t>WebEx Meeting</w:t>
      </w:r>
    </w:p>
    <w:p w14:paraId="28D887BF" w14:textId="53F09B69" w:rsidR="00AA7955" w:rsidRPr="001B102C" w:rsidRDefault="005D2DC7" w:rsidP="00CD43BD">
      <w:pPr>
        <w:jc w:val="center"/>
      </w:pPr>
      <w:r>
        <w:t>09</w:t>
      </w:r>
      <w:r w:rsidR="00474CB3" w:rsidRPr="001B102C">
        <w:t>:</w:t>
      </w:r>
      <w:r w:rsidR="00705921">
        <w:t>00</w:t>
      </w:r>
      <w:r w:rsidR="00474CB3" w:rsidRPr="001B102C">
        <w:t xml:space="preserve"> –</w:t>
      </w:r>
      <w:r w:rsidR="00AA7955" w:rsidRPr="001B102C">
        <w:t xml:space="preserve"> </w:t>
      </w:r>
      <w:r>
        <w:t>10</w:t>
      </w:r>
      <w:r w:rsidR="00702FDF">
        <w:t>:0</w:t>
      </w:r>
      <w:r w:rsidR="00705921">
        <w:t>0</w:t>
      </w:r>
      <w:r w:rsidR="00165AF4" w:rsidRPr="001B102C">
        <w:t xml:space="preserve"> (UTC</w:t>
      </w:r>
      <w:r w:rsidR="00474CB3" w:rsidRPr="001B102C">
        <w:t>)</w:t>
      </w:r>
      <w:r w:rsidR="00CD43BD" w:rsidRPr="001B102C">
        <w:t xml:space="preserve"> </w:t>
      </w:r>
    </w:p>
    <w:p w14:paraId="14B7CBF4" w14:textId="77777777" w:rsidR="00E36F3E" w:rsidRPr="001B102C" w:rsidRDefault="00E36F3E" w:rsidP="00E36F3E">
      <w:pPr>
        <w:jc w:val="center"/>
      </w:pPr>
    </w:p>
    <w:p w14:paraId="236B062F" w14:textId="5A766FE5" w:rsidR="005C5367" w:rsidRPr="001B102C" w:rsidRDefault="005C5367" w:rsidP="005C5367">
      <w:pPr>
        <w:rPr>
          <w:b/>
        </w:rPr>
      </w:pPr>
      <w:proofErr w:type="gramStart"/>
      <w:r w:rsidRPr="001B102C">
        <w:rPr>
          <w:b/>
        </w:rPr>
        <w:t>Attendees</w:t>
      </w:r>
      <w:r w:rsidR="005D2DC7">
        <w:rPr>
          <w:b/>
        </w:rPr>
        <w:t>(</w:t>
      </w:r>
      <w:proofErr w:type="gramEnd"/>
      <w:r w:rsidR="005D2DC7">
        <w:rPr>
          <w:b/>
        </w:rPr>
        <w:t>10</w:t>
      </w:r>
      <w:r>
        <w:rPr>
          <w:b/>
        </w:rPr>
        <w:t>)</w:t>
      </w:r>
      <w:r w:rsidRPr="001B102C">
        <w:rPr>
          <w:b/>
        </w:rPr>
        <w:t>:</w:t>
      </w:r>
    </w:p>
    <w:p w14:paraId="5BD90A25" w14:textId="77777777" w:rsidR="005C5367" w:rsidRDefault="005C5367" w:rsidP="005C5367">
      <w:proofErr w:type="spellStart"/>
      <w:r>
        <w:t>Jia-Rong</w:t>
      </w:r>
      <w:proofErr w:type="spellEnd"/>
      <w:r>
        <w:t xml:space="preserve"> Low, ICANN</w:t>
      </w:r>
    </w:p>
    <w:p w14:paraId="30671BD0" w14:textId="77777777" w:rsidR="005C5367" w:rsidRDefault="005C5367" w:rsidP="005C5367">
      <w:r>
        <w:t>Noelle De Guzman, ISOC (Technical)</w:t>
      </w:r>
    </w:p>
    <w:p w14:paraId="2DE677A4" w14:textId="77777777" w:rsidR="005C5367" w:rsidRDefault="005C5367" w:rsidP="005C5367">
      <w:r w:rsidRPr="001B102C">
        <w:t>Pablo Hinojosa, APNIC</w:t>
      </w:r>
      <w:r>
        <w:t xml:space="preserve">  (Technical)</w:t>
      </w:r>
    </w:p>
    <w:p w14:paraId="4715E83C" w14:textId="77777777" w:rsidR="00480C0B" w:rsidRDefault="00480C0B" w:rsidP="00480C0B">
      <w:r>
        <w:t>Imran Ahmed Shah, Urdu Internet Society, Pakistan (Civil Society)</w:t>
      </w:r>
    </w:p>
    <w:p w14:paraId="2E42B6EA" w14:textId="77777777" w:rsidR="005D2DC7" w:rsidRDefault="005D2DC7" w:rsidP="005D2DC7">
      <w:r>
        <w:t xml:space="preserve">Izumi </w:t>
      </w:r>
      <w:proofErr w:type="spellStart"/>
      <w:r>
        <w:t>Okutani</w:t>
      </w:r>
      <w:proofErr w:type="spellEnd"/>
      <w:r>
        <w:t>, JPNIC (Technical Society)</w:t>
      </w:r>
    </w:p>
    <w:p w14:paraId="58A6E898" w14:textId="77777777" w:rsidR="005D2DC7" w:rsidRDefault="005D2DC7" w:rsidP="005D2DC7">
      <w:r>
        <w:t xml:space="preserve">Jahangir </w:t>
      </w:r>
      <w:proofErr w:type="spellStart"/>
      <w:r>
        <w:t>Hossain</w:t>
      </w:r>
      <w:proofErr w:type="spellEnd"/>
      <w:r>
        <w:t>, ISOC Dhaka, Bangladesh (Civil Society)</w:t>
      </w:r>
    </w:p>
    <w:p w14:paraId="72CE0FD8" w14:textId="77777777" w:rsidR="005D2DC7" w:rsidRDefault="005D2DC7" w:rsidP="005D2DC7">
      <w:r>
        <w:t>Don Hollander, APTLD (Technical)</w:t>
      </w:r>
    </w:p>
    <w:p w14:paraId="1E57ED99" w14:textId="79A701A1" w:rsidR="005D2DC7" w:rsidRDefault="005D2DC7" w:rsidP="00480C0B">
      <w:r>
        <w:t xml:space="preserve">Amrita </w:t>
      </w:r>
      <w:proofErr w:type="spellStart"/>
      <w:r>
        <w:t>Choudhury</w:t>
      </w:r>
      <w:proofErr w:type="spellEnd"/>
      <w:r>
        <w:t xml:space="preserve">, CCAOI </w:t>
      </w:r>
      <w:r w:rsidR="00860946">
        <w:t>(Civil Society)</w:t>
      </w:r>
    </w:p>
    <w:p w14:paraId="6586DB4E" w14:textId="77777777" w:rsidR="005D2DC7" w:rsidRDefault="005D2DC7" w:rsidP="005D2DC7">
      <w:proofErr w:type="spellStart"/>
      <w:r>
        <w:t>Edmon</w:t>
      </w:r>
      <w:proofErr w:type="spellEnd"/>
      <w:r>
        <w:t xml:space="preserve"> Chung, DotAsia Organisation (Private Sector)</w:t>
      </w:r>
    </w:p>
    <w:p w14:paraId="572099FA" w14:textId="1314E4DF" w:rsidR="005C5367" w:rsidRPr="005D2DC7" w:rsidRDefault="005D2DC7" w:rsidP="005D2DC7">
      <w:proofErr w:type="spellStart"/>
      <w:r>
        <w:t>Penghwa</w:t>
      </w:r>
      <w:proofErr w:type="spellEnd"/>
      <w:r>
        <w:t xml:space="preserve"> </w:t>
      </w:r>
      <w:proofErr w:type="spellStart"/>
      <w:r>
        <w:t>Ang</w:t>
      </w:r>
      <w:proofErr w:type="spellEnd"/>
      <w:r>
        <w:t>, SIRC, Singapore (Academia)</w:t>
      </w:r>
    </w:p>
    <w:p w14:paraId="18BFF758" w14:textId="77777777" w:rsidR="005C5367" w:rsidRDefault="005C5367" w:rsidP="005C5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222222"/>
          <w:sz w:val="20"/>
          <w:szCs w:val="20"/>
        </w:rPr>
      </w:pPr>
    </w:p>
    <w:p w14:paraId="1780B78C" w14:textId="77777777" w:rsidR="005C5367" w:rsidRPr="001B102C" w:rsidRDefault="005C5367" w:rsidP="005C5367">
      <w:pPr>
        <w:rPr>
          <w:b/>
        </w:rPr>
      </w:pPr>
      <w:proofErr w:type="spellStart"/>
      <w:r>
        <w:rPr>
          <w:b/>
        </w:rPr>
        <w:t>APrIGF</w:t>
      </w:r>
      <w:proofErr w:type="spellEnd"/>
      <w:r>
        <w:rPr>
          <w:b/>
        </w:rPr>
        <w:t xml:space="preserve"> Secretariat</w:t>
      </w:r>
      <w:r w:rsidRPr="001B102C">
        <w:rPr>
          <w:b/>
        </w:rPr>
        <w:t>:</w:t>
      </w:r>
    </w:p>
    <w:p w14:paraId="400E41C3" w14:textId="77777777" w:rsidR="005C5367" w:rsidRDefault="005C5367" w:rsidP="005C5367">
      <w:r>
        <w:t>Yannis Li</w:t>
      </w:r>
      <w:r w:rsidRPr="001B102C">
        <w:t>, DotAsia Organisation</w:t>
      </w:r>
    </w:p>
    <w:p w14:paraId="7DFDAFC0" w14:textId="77777777" w:rsidR="005C5367" w:rsidRDefault="005C5367" w:rsidP="005C5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222222"/>
          <w:sz w:val="20"/>
          <w:szCs w:val="20"/>
        </w:rPr>
      </w:pPr>
    </w:p>
    <w:p w14:paraId="084C57C2" w14:textId="77777777" w:rsidR="005C5367" w:rsidRPr="004B0A29" w:rsidRDefault="005C5367" w:rsidP="005C5367">
      <w:pPr>
        <w:rPr>
          <w:b/>
        </w:rPr>
      </w:pPr>
      <w:r>
        <w:rPr>
          <w:b/>
        </w:rPr>
        <w:t>Local Host of 2014</w:t>
      </w:r>
      <w:r w:rsidRPr="00F667D2">
        <w:rPr>
          <w:b/>
        </w:rPr>
        <w:t>:</w:t>
      </w:r>
    </w:p>
    <w:p w14:paraId="73CF5C74" w14:textId="77777777" w:rsidR="005C5367" w:rsidRDefault="005C5367" w:rsidP="005C5367">
      <w:r>
        <w:t xml:space="preserve">Natasha </w:t>
      </w:r>
      <w:proofErr w:type="spellStart"/>
      <w:r>
        <w:t>Rautela</w:t>
      </w:r>
      <w:proofErr w:type="spellEnd"/>
      <w:r>
        <w:t>, ISPAI, India (Private Sector)</w:t>
      </w:r>
    </w:p>
    <w:p w14:paraId="751ACA12" w14:textId="77777777" w:rsidR="005C5367" w:rsidRDefault="005C5367" w:rsidP="005C5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222222"/>
          <w:sz w:val="20"/>
          <w:szCs w:val="20"/>
        </w:rPr>
      </w:pPr>
    </w:p>
    <w:p w14:paraId="1FC6FF2A" w14:textId="77777777" w:rsidR="005C5367" w:rsidRDefault="005C5367" w:rsidP="005C5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222222"/>
          <w:sz w:val="20"/>
          <w:szCs w:val="20"/>
        </w:rPr>
      </w:pPr>
    </w:p>
    <w:p w14:paraId="3037B404" w14:textId="77777777" w:rsidR="005C5367" w:rsidRPr="001B102C" w:rsidRDefault="005C5367" w:rsidP="005C5367">
      <w:pPr>
        <w:rPr>
          <w:b/>
        </w:rPr>
      </w:pPr>
      <w:r w:rsidRPr="001B102C">
        <w:rPr>
          <w:b/>
        </w:rPr>
        <w:t>Agenda:</w:t>
      </w:r>
    </w:p>
    <w:p w14:paraId="6401DB69" w14:textId="77777777" w:rsidR="005C5367" w:rsidRPr="00230EA0" w:rsidRDefault="005C5367" w:rsidP="005C5367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Review of Minutes and Action Items</w:t>
      </w:r>
    </w:p>
    <w:p w14:paraId="364B42CE" w14:textId="77777777" w:rsidR="005C5367" w:rsidRDefault="005C5367" w:rsidP="005C5367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Updates from Local Host</w:t>
      </w:r>
    </w:p>
    <w:p w14:paraId="669F4337" w14:textId="4FB5303B" w:rsidR="005C5367" w:rsidRDefault="005C5367" w:rsidP="005C5367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 xml:space="preserve">Program </w:t>
      </w:r>
      <w:r w:rsidR="008456BA">
        <w:rPr>
          <w:rFonts w:cs="Helvetica"/>
        </w:rPr>
        <w:t>Agenda</w:t>
      </w:r>
      <w:r>
        <w:rPr>
          <w:rFonts w:cs="Helvetica"/>
        </w:rPr>
        <w:t xml:space="preserve"> for 2014</w:t>
      </w:r>
    </w:p>
    <w:p w14:paraId="3B1DC7AE" w14:textId="77777777" w:rsidR="005C5367" w:rsidRPr="001B102C" w:rsidRDefault="005C5367" w:rsidP="005C5367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</w:pPr>
      <w:r w:rsidRPr="005A3BFB">
        <w:rPr>
          <w:rFonts w:cs="Helvetica"/>
        </w:rPr>
        <w:t>A.O.B</w:t>
      </w:r>
    </w:p>
    <w:p w14:paraId="00822E3D" w14:textId="77777777" w:rsidR="005C5367" w:rsidRDefault="005C5367" w:rsidP="005C5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222222"/>
          <w:sz w:val="20"/>
          <w:szCs w:val="20"/>
        </w:rPr>
      </w:pPr>
    </w:p>
    <w:p w14:paraId="1A6D6B2F" w14:textId="77777777" w:rsidR="00EC50F2" w:rsidRPr="001B102C" w:rsidRDefault="00EC50F2" w:rsidP="00EC50F2">
      <w:pPr>
        <w:widowControl w:val="0"/>
        <w:autoSpaceDE w:val="0"/>
        <w:autoSpaceDN w:val="0"/>
        <w:adjustRightInd w:val="0"/>
      </w:pPr>
    </w:p>
    <w:p w14:paraId="6F2C4540" w14:textId="77777777" w:rsidR="005C5367" w:rsidRPr="001B102C" w:rsidRDefault="005C5367" w:rsidP="005C5367">
      <w:pPr>
        <w:rPr>
          <w:b/>
        </w:rPr>
      </w:pPr>
      <w:r w:rsidRPr="001B102C">
        <w:rPr>
          <w:b/>
        </w:rPr>
        <w:t>Proceedings:</w:t>
      </w:r>
    </w:p>
    <w:p w14:paraId="10699307" w14:textId="77777777" w:rsidR="005C5367" w:rsidRDefault="005C5367" w:rsidP="005C5367">
      <w:pPr>
        <w:widowControl w:val="0"/>
        <w:autoSpaceDE w:val="0"/>
        <w:autoSpaceDN w:val="0"/>
        <w:adjustRightInd w:val="0"/>
        <w:rPr>
          <w:rFonts w:cs="Helvetica"/>
        </w:rPr>
      </w:pPr>
      <w:r w:rsidRPr="007E20A3">
        <w:rPr>
          <w:rFonts w:cs="Helvetica"/>
          <w:b/>
        </w:rPr>
        <w:t>1.</w:t>
      </w:r>
      <w:r>
        <w:rPr>
          <w:rFonts w:cs="Helvetica"/>
          <w:b/>
        </w:rPr>
        <w:t xml:space="preserve"> Review of Minutes and Action Items</w:t>
      </w:r>
      <w:r>
        <w:rPr>
          <w:rFonts w:cs="Helvetica"/>
        </w:rPr>
        <w:t xml:space="preserve"> </w:t>
      </w:r>
    </w:p>
    <w:p w14:paraId="3D3A20E0" w14:textId="1939B8B1" w:rsidR="005C5367" w:rsidRDefault="008456BA" w:rsidP="005C5367">
      <w:pPr>
        <w:widowControl w:val="0"/>
        <w:numPr>
          <w:ilvl w:val="0"/>
          <w:numId w:val="37"/>
        </w:numPr>
        <w:autoSpaceDE w:val="0"/>
        <w:autoSpaceDN w:val="0"/>
        <w:adjustRightInd w:val="0"/>
      </w:pPr>
      <w:r>
        <w:t xml:space="preserve">Most of the </w:t>
      </w:r>
      <w:proofErr w:type="spellStart"/>
      <w:r w:rsidR="003F2667">
        <w:t>APrIGF</w:t>
      </w:r>
      <w:proofErr w:type="spellEnd"/>
      <w:r w:rsidR="003F2667">
        <w:t xml:space="preserve"> workshop organisers have </w:t>
      </w:r>
      <w:r>
        <w:t>submitted their revised proposals with the</w:t>
      </w:r>
      <w:r w:rsidR="006566BA">
        <w:t>ir</w:t>
      </w:r>
      <w:r>
        <w:t xml:space="preserve"> list of speakers. Many of them are still awaiting confirmation from their invited speakers. Yannis is in the process of uploading the </w:t>
      </w:r>
      <w:r w:rsidR="0089490D">
        <w:t xml:space="preserve">final </w:t>
      </w:r>
      <w:r>
        <w:t xml:space="preserve">proposals to the </w:t>
      </w:r>
      <w:proofErr w:type="spellStart"/>
      <w:r>
        <w:t>APrIGF</w:t>
      </w:r>
      <w:proofErr w:type="spellEnd"/>
      <w:r>
        <w:t xml:space="preserve"> website</w:t>
      </w:r>
      <w:r w:rsidR="0089490D">
        <w:t>.</w:t>
      </w:r>
    </w:p>
    <w:p w14:paraId="7DC2626F" w14:textId="74CC81C4" w:rsidR="008456BA" w:rsidRDefault="008456BA" w:rsidP="005C5367">
      <w:pPr>
        <w:widowControl w:val="0"/>
        <w:numPr>
          <w:ilvl w:val="0"/>
          <w:numId w:val="37"/>
        </w:numPr>
        <w:autoSpaceDE w:val="0"/>
        <w:autoSpaceDN w:val="0"/>
        <w:adjustRightInd w:val="0"/>
      </w:pPr>
      <w:r>
        <w:t xml:space="preserve">Workshop #2, on “Cross-border data services: Assessing the role of APEC and TPP in promoting the free flow of data in the Asia region,” has been withdrawn due to a conflict with the </w:t>
      </w:r>
      <w:proofErr w:type="spellStart"/>
      <w:r>
        <w:t>organiser’s</w:t>
      </w:r>
      <w:proofErr w:type="spellEnd"/>
      <w:r>
        <w:t xml:space="preserve"> schedule</w:t>
      </w:r>
    </w:p>
    <w:p w14:paraId="38CDF5D1" w14:textId="5A5B51D2" w:rsidR="00F941E0" w:rsidRDefault="008456BA" w:rsidP="005C5367">
      <w:pPr>
        <w:widowControl w:val="0"/>
        <w:numPr>
          <w:ilvl w:val="0"/>
          <w:numId w:val="37"/>
        </w:numPr>
        <w:autoSpaceDE w:val="0"/>
        <w:autoSpaceDN w:val="0"/>
        <w:adjustRightInd w:val="0"/>
      </w:pPr>
      <w:r>
        <w:t xml:space="preserve">Yannis has sent invitations out to last year’s </w:t>
      </w:r>
      <w:proofErr w:type="spellStart"/>
      <w:r>
        <w:t>APrIGF</w:t>
      </w:r>
      <w:proofErr w:type="spellEnd"/>
      <w:r>
        <w:t xml:space="preserve"> attendees, with a note on the booking and registration deadlines</w:t>
      </w:r>
    </w:p>
    <w:p w14:paraId="7A0C0717" w14:textId="649B3B21" w:rsidR="005C5367" w:rsidRDefault="008456BA" w:rsidP="008456BA">
      <w:pPr>
        <w:widowControl w:val="0"/>
        <w:numPr>
          <w:ilvl w:val="0"/>
          <w:numId w:val="37"/>
        </w:numPr>
        <w:autoSpaceDE w:val="0"/>
        <w:autoSpaceDN w:val="0"/>
        <w:adjustRightInd w:val="0"/>
      </w:pPr>
      <w:r>
        <w:t>A draft agenda has been sent out to the MSG mailing list</w:t>
      </w:r>
    </w:p>
    <w:p w14:paraId="323855CD" w14:textId="77777777" w:rsidR="008456BA" w:rsidRDefault="008456BA" w:rsidP="008707B8">
      <w:pPr>
        <w:widowControl w:val="0"/>
        <w:autoSpaceDE w:val="0"/>
        <w:autoSpaceDN w:val="0"/>
        <w:adjustRightInd w:val="0"/>
        <w:ind w:left="720"/>
      </w:pPr>
    </w:p>
    <w:p w14:paraId="3A78F5C4" w14:textId="77777777" w:rsidR="005C5367" w:rsidRPr="007E20A3" w:rsidRDefault="005C5367" w:rsidP="005C5367">
      <w:pPr>
        <w:widowControl w:val="0"/>
        <w:autoSpaceDE w:val="0"/>
        <w:autoSpaceDN w:val="0"/>
        <w:adjustRightInd w:val="0"/>
        <w:rPr>
          <w:rFonts w:cs="Helvetica"/>
          <w:b/>
        </w:rPr>
      </w:pPr>
      <w:r>
        <w:rPr>
          <w:rFonts w:cs="Helvetica"/>
          <w:b/>
        </w:rPr>
        <w:t>2. Updates from Local Host</w:t>
      </w:r>
    </w:p>
    <w:p w14:paraId="1CA21F82" w14:textId="5AA4708B" w:rsidR="00D069F1" w:rsidRDefault="008707B8" w:rsidP="00D069F1">
      <w:pPr>
        <w:pStyle w:val="ListParagraph"/>
        <w:widowControl w:val="0"/>
        <w:numPr>
          <w:ilvl w:val="0"/>
          <w:numId w:val="47"/>
        </w:numPr>
        <w:autoSpaceDE w:val="0"/>
        <w:autoSpaceDN w:val="0"/>
        <w:adjustRightInd w:val="0"/>
        <w:rPr>
          <w:rFonts w:cs="Helvetica"/>
        </w:rPr>
      </w:pPr>
      <w:r>
        <w:rPr>
          <w:rFonts w:ascii="Cambria" w:hAnsi="Cambria" w:cs="Helvetica"/>
          <w:b/>
        </w:rPr>
        <w:t>Government participation</w:t>
      </w:r>
      <w:r w:rsidR="00D069F1" w:rsidRPr="00D069F1">
        <w:rPr>
          <w:rFonts w:cs="Helvetica"/>
        </w:rPr>
        <w:t>.</w:t>
      </w:r>
      <w:r w:rsidR="00D069F1">
        <w:rPr>
          <w:rFonts w:cs="Helvetica"/>
        </w:rPr>
        <w:t xml:space="preserve"> </w:t>
      </w:r>
      <w:r>
        <w:rPr>
          <w:rFonts w:cs="Helvetica"/>
        </w:rPr>
        <w:t xml:space="preserve">Natasha and Yannis to discuss possibility of sending another round of invitations to government representatives from different countries. In the past this has helped to increase government participation in the </w:t>
      </w:r>
      <w:proofErr w:type="spellStart"/>
      <w:r>
        <w:rPr>
          <w:rFonts w:cs="Helvetica"/>
        </w:rPr>
        <w:t>APrIGF</w:t>
      </w:r>
      <w:proofErr w:type="spellEnd"/>
      <w:r>
        <w:rPr>
          <w:rFonts w:cs="Helvetica"/>
        </w:rPr>
        <w:t>.</w:t>
      </w:r>
    </w:p>
    <w:p w14:paraId="0BC12DA9" w14:textId="49F8BCA8" w:rsidR="0038189F" w:rsidRPr="0038189F" w:rsidRDefault="0038189F" w:rsidP="0038189F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rPr>
          <w:rFonts w:cs="Helvetica"/>
        </w:rPr>
      </w:pPr>
      <w:r>
        <w:rPr>
          <w:rFonts w:ascii="Cambria" w:hAnsi="Cambria" w:cs="Helvetica"/>
          <w:b/>
        </w:rPr>
        <w:t>Registration</w:t>
      </w:r>
      <w:r w:rsidRPr="0038189F">
        <w:rPr>
          <w:rFonts w:cs="Helvetica"/>
        </w:rPr>
        <w:t>.</w:t>
      </w:r>
      <w:r>
        <w:rPr>
          <w:rFonts w:cs="Helvetica"/>
        </w:rPr>
        <w:t xml:space="preserve"> The local host is getting a healthy number of responses from local participants.</w:t>
      </w:r>
    </w:p>
    <w:p w14:paraId="3576CD84" w14:textId="46843197" w:rsidR="00410CD0" w:rsidRPr="00410CD0" w:rsidRDefault="00410CD0" w:rsidP="00D069F1">
      <w:pPr>
        <w:pStyle w:val="ListParagraph"/>
        <w:widowControl w:val="0"/>
        <w:numPr>
          <w:ilvl w:val="0"/>
          <w:numId w:val="47"/>
        </w:numPr>
        <w:autoSpaceDE w:val="0"/>
        <w:autoSpaceDN w:val="0"/>
        <w:adjustRightInd w:val="0"/>
        <w:rPr>
          <w:rFonts w:cs="Helvetica"/>
        </w:rPr>
      </w:pPr>
      <w:r>
        <w:rPr>
          <w:rFonts w:ascii="Cambria" w:hAnsi="Cambria" w:cs="Helvetica"/>
          <w:b/>
        </w:rPr>
        <w:t>Accommodations.</w:t>
      </w:r>
      <w:r>
        <w:rPr>
          <w:rFonts w:cs="Helvetica"/>
        </w:rPr>
        <w:t xml:space="preserve">  </w:t>
      </w:r>
      <w:r w:rsidR="008456BA">
        <w:rPr>
          <w:rFonts w:cs="Helvetica"/>
        </w:rPr>
        <w:t>The deadline for booking has been extended. Participants who book on or before July 15 may still avail of the special rate.</w:t>
      </w:r>
    </w:p>
    <w:p w14:paraId="1CDB5F7E" w14:textId="77777777" w:rsidR="005C5367" w:rsidRDefault="005C5367" w:rsidP="00B1091C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693CFCAE" w14:textId="19998809" w:rsidR="005C5367" w:rsidRDefault="00410CD0" w:rsidP="005C5367">
      <w:pPr>
        <w:widowControl w:val="0"/>
        <w:autoSpaceDE w:val="0"/>
        <w:autoSpaceDN w:val="0"/>
        <w:adjustRightInd w:val="0"/>
        <w:rPr>
          <w:rFonts w:cs="Helvetica"/>
          <w:b/>
        </w:rPr>
      </w:pPr>
      <w:r>
        <w:rPr>
          <w:rFonts w:cs="Helvetica"/>
          <w:b/>
        </w:rPr>
        <w:t>3</w:t>
      </w:r>
      <w:r w:rsidR="005C5367">
        <w:rPr>
          <w:rFonts w:cs="Helvetica"/>
          <w:b/>
        </w:rPr>
        <w:t xml:space="preserve">. Programme </w:t>
      </w:r>
      <w:r w:rsidR="008707B8">
        <w:rPr>
          <w:rFonts w:cs="Helvetica"/>
          <w:b/>
        </w:rPr>
        <w:t>Agenda</w:t>
      </w:r>
      <w:r w:rsidR="005C5367">
        <w:rPr>
          <w:rFonts w:cs="Helvetica"/>
          <w:b/>
        </w:rPr>
        <w:t xml:space="preserve"> </w:t>
      </w:r>
      <w:r w:rsidR="004B241B">
        <w:rPr>
          <w:rFonts w:cs="Helvetica"/>
          <w:b/>
        </w:rPr>
        <w:t>for</w:t>
      </w:r>
      <w:r w:rsidR="005C5367">
        <w:rPr>
          <w:rFonts w:cs="Helvetica"/>
          <w:b/>
        </w:rPr>
        <w:t xml:space="preserve"> 2014</w:t>
      </w:r>
    </w:p>
    <w:p w14:paraId="1CE29654" w14:textId="41EE4036" w:rsidR="00FA041A" w:rsidRDefault="00F60552" w:rsidP="00CB1AA4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  <w:b/>
        </w:rPr>
        <w:t>Plenary 1</w:t>
      </w:r>
      <w:r w:rsidR="00FA041A">
        <w:rPr>
          <w:rFonts w:cs="Helvetica"/>
          <w:b/>
        </w:rPr>
        <w:t xml:space="preserve">. </w:t>
      </w:r>
      <w:r w:rsidR="00FA041A" w:rsidRPr="00FA041A">
        <w:rPr>
          <w:rFonts w:cs="Helvetica"/>
        </w:rPr>
        <w:t>The</w:t>
      </w:r>
      <w:r w:rsidR="00FA041A">
        <w:rPr>
          <w:rFonts w:cs="Helvetica"/>
          <w:b/>
        </w:rPr>
        <w:t xml:space="preserve"> </w:t>
      </w:r>
      <w:r w:rsidR="00FA041A" w:rsidRPr="00FA041A">
        <w:rPr>
          <w:rFonts w:cs="Helvetica"/>
        </w:rPr>
        <w:t xml:space="preserve">plenaries should leave as much time for interactive discussions as possible. Thus, instead of introducing the topic on the plenary itself, a brief </w:t>
      </w:r>
      <w:r w:rsidR="00BA4C98">
        <w:rPr>
          <w:rFonts w:cs="Helvetica"/>
        </w:rPr>
        <w:t>warm-up</w:t>
      </w:r>
      <w:r w:rsidR="00FA041A">
        <w:rPr>
          <w:rFonts w:cs="Helvetica"/>
        </w:rPr>
        <w:t xml:space="preserve"> </w:t>
      </w:r>
      <w:r w:rsidR="00BA4C98">
        <w:rPr>
          <w:rFonts w:cs="Helvetica"/>
        </w:rPr>
        <w:t>session</w:t>
      </w:r>
      <w:r w:rsidR="00FA041A">
        <w:rPr>
          <w:rFonts w:cs="Helvetica"/>
        </w:rPr>
        <w:t xml:space="preserve"> could be held the day before so participants will have a rough understanding of the IANA transition </w:t>
      </w:r>
      <w:r w:rsidR="00CB1AA4">
        <w:rPr>
          <w:rFonts w:cs="Helvetica"/>
        </w:rPr>
        <w:t xml:space="preserve">process. The session will simply be a lead-in to set the tone for the plenary, so that participants </w:t>
      </w:r>
      <w:r w:rsidR="00FA041A" w:rsidRPr="00CB1AA4">
        <w:rPr>
          <w:rFonts w:cs="Helvetica"/>
        </w:rPr>
        <w:t>can jump in and contribute right away a</w:t>
      </w:r>
      <w:r w:rsidR="00CB1AA4">
        <w:rPr>
          <w:rFonts w:cs="Helvetica"/>
        </w:rPr>
        <w:t>t the sta</w:t>
      </w:r>
      <w:r w:rsidR="006336BB">
        <w:rPr>
          <w:rFonts w:cs="Helvetica"/>
        </w:rPr>
        <w:t xml:space="preserve">rt of the plenary the next day—the updates from ICANN, to be delivered by </w:t>
      </w:r>
      <w:r w:rsidR="00FF53B8">
        <w:rPr>
          <w:rFonts w:cs="Helvetica"/>
        </w:rPr>
        <w:t>ICANN Representatives</w:t>
      </w:r>
      <w:r w:rsidR="006336BB">
        <w:rPr>
          <w:rFonts w:cs="Helvetica"/>
        </w:rPr>
        <w:t>, will be done on the plenary proper.</w:t>
      </w:r>
    </w:p>
    <w:p w14:paraId="26290042" w14:textId="4B1D292F" w:rsidR="00F60552" w:rsidRPr="00CB1AA4" w:rsidRDefault="00F60552" w:rsidP="00CB1AA4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  <w:b/>
        </w:rPr>
        <w:t>Plenary 2.</w:t>
      </w:r>
      <w:r>
        <w:rPr>
          <w:rFonts w:cs="Helvetica"/>
        </w:rPr>
        <w:t xml:space="preserve"> There</w:t>
      </w:r>
      <w:bookmarkStart w:id="0" w:name="_GoBack"/>
      <w:bookmarkEnd w:id="0"/>
      <w:r>
        <w:rPr>
          <w:rFonts w:cs="Helvetica"/>
        </w:rPr>
        <w:t xml:space="preserve"> is a consensus on focusing the discussion on WSIS+10 and </w:t>
      </w:r>
      <w:proofErr w:type="spellStart"/>
      <w:r>
        <w:rPr>
          <w:rFonts w:cs="Helvetica"/>
        </w:rPr>
        <w:t>NetMundial</w:t>
      </w:r>
      <w:proofErr w:type="spellEnd"/>
      <w:r>
        <w:rPr>
          <w:rFonts w:cs="Helvetica"/>
        </w:rPr>
        <w:t xml:space="preserve"> issues as suggested by </w:t>
      </w:r>
      <w:proofErr w:type="spellStart"/>
      <w:r>
        <w:rPr>
          <w:rFonts w:cs="Helvetica"/>
        </w:rPr>
        <w:t>Anja</w:t>
      </w:r>
      <w:proofErr w:type="spellEnd"/>
      <w:r>
        <w:rPr>
          <w:rFonts w:cs="Helvetica"/>
        </w:rPr>
        <w:t xml:space="preserve"> in the mailing list earlier.</w:t>
      </w:r>
    </w:p>
    <w:p w14:paraId="7A9350F4" w14:textId="2BF48BA0" w:rsidR="008707B8" w:rsidRDefault="00844A54" w:rsidP="008707B8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  <w:b/>
        </w:rPr>
        <w:t>Pre-event</w:t>
      </w:r>
      <w:r w:rsidR="00ED27FD">
        <w:rPr>
          <w:rFonts w:cs="Helvetica"/>
          <w:b/>
        </w:rPr>
        <w:t xml:space="preserve">. </w:t>
      </w:r>
      <w:r w:rsidR="008707B8" w:rsidRPr="008707B8">
        <w:rPr>
          <w:rFonts w:cs="Helvetica"/>
        </w:rPr>
        <w:t xml:space="preserve">Whole day </w:t>
      </w:r>
      <w:r w:rsidR="008707B8">
        <w:rPr>
          <w:rFonts w:cs="Helvetica"/>
        </w:rPr>
        <w:t xml:space="preserve">workshop for </w:t>
      </w:r>
      <w:r w:rsidR="008707B8" w:rsidRPr="008707B8">
        <w:rPr>
          <w:rFonts w:cs="Helvetica"/>
        </w:rPr>
        <w:t xml:space="preserve">Day 0 </w:t>
      </w:r>
      <w:r w:rsidR="008707B8">
        <w:rPr>
          <w:rFonts w:cs="Helvetica"/>
        </w:rPr>
        <w:t xml:space="preserve">is confirmed. There will be two sessions in the morning and two in the afternoon. The morning sessions will focus on technical discussions and provide a backgrounder on the </w:t>
      </w:r>
      <w:proofErr w:type="spellStart"/>
      <w:r w:rsidR="008707B8">
        <w:rPr>
          <w:rFonts w:cs="Helvetica"/>
        </w:rPr>
        <w:t>APrIGF</w:t>
      </w:r>
      <w:proofErr w:type="spellEnd"/>
      <w:r w:rsidR="008707B8">
        <w:rPr>
          <w:rFonts w:cs="Helvetica"/>
        </w:rPr>
        <w:t xml:space="preserve">, while the afternoon sessions will be for burning issues and updates on current </w:t>
      </w:r>
      <w:proofErr w:type="spellStart"/>
      <w:r>
        <w:rPr>
          <w:rFonts w:cs="Helvetica"/>
        </w:rPr>
        <w:t>APrIGF</w:t>
      </w:r>
      <w:proofErr w:type="spellEnd"/>
      <w:r>
        <w:rPr>
          <w:rFonts w:cs="Helvetica"/>
        </w:rPr>
        <w:t xml:space="preserve"> themes. </w:t>
      </w:r>
      <w:r w:rsidR="006336BB">
        <w:rPr>
          <w:rFonts w:cs="Helvetica"/>
        </w:rPr>
        <w:t xml:space="preserve">A volunteer from each plenary is needed to introduce each plenary topic in the afternoon session. </w:t>
      </w:r>
      <w:r w:rsidR="0038189F">
        <w:rPr>
          <w:rFonts w:cs="Helvetica"/>
        </w:rPr>
        <w:t>The workshop can be advertised as</w:t>
      </w:r>
      <w:r>
        <w:rPr>
          <w:rFonts w:cs="Helvetica"/>
        </w:rPr>
        <w:t xml:space="preserve"> </w:t>
      </w:r>
      <w:r w:rsidR="0038189F">
        <w:rPr>
          <w:rFonts w:cs="Helvetica"/>
        </w:rPr>
        <w:t xml:space="preserve">pre-sessions for the plenaries to attract more interest from participants.  </w:t>
      </w:r>
    </w:p>
    <w:p w14:paraId="0CCF35CF" w14:textId="4E0C31C5" w:rsidR="00FA041A" w:rsidRPr="00844A54" w:rsidRDefault="00032A89" w:rsidP="00FA041A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</w:pPr>
      <w:r w:rsidRPr="0038189F">
        <w:rPr>
          <w:rFonts w:cs="Helvetica"/>
          <w:b/>
        </w:rPr>
        <w:t>Pre-event participation</w:t>
      </w:r>
      <w:r w:rsidRPr="0038189F">
        <w:rPr>
          <w:rFonts w:cs="Helvetica"/>
        </w:rPr>
        <w:t xml:space="preserve">. As in previous years, organisers could try to target local participants, who may find </w:t>
      </w:r>
      <w:r w:rsidR="00E34147" w:rsidRPr="0038189F">
        <w:rPr>
          <w:rFonts w:cs="Helvetica"/>
        </w:rPr>
        <w:t>the introductory more useful than foreign participants who may already be familiar with Internet-related issues</w:t>
      </w:r>
      <w:r w:rsidR="009159F4" w:rsidRPr="0038189F">
        <w:rPr>
          <w:rFonts w:cs="Helvetica"/>
        </w:rPr>
        <w:t xml:space="preserve">. </w:t>
      </w:r>
    </w:p>
    <w:p w14:paraId="084ACF07" w14:textId="217DA084" w:rsidR="00FA041A" w:rsidRPr="00E34147" w:rsidRDefault="00FA041A" w:rsidP="00E34147">
      <w:pPr>
        <w:widowControl w:val="0"/>
        <w:numPr>
          <w:ilvl w:val="0"/>
          <w:numId w:val="44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  <w:b/>
        </w:rPr>
        <w:t xml:space="preserve">Closing plenary. </w:t>
      </w:r>
      <w:r w:rsidRPr="00FA041A">
        <w:rPr>
          <w:rFonts w:cs="Helvetica"/>
        </w:rPr>
        <w:t xml:space="preserve">There has been good support for a plenary on </w:t>
      </w:r>
      <w:proofErr w:type="spellStart"/>
      <w:r w:rsidRPr="00FA041A">
        <w:rPr>
          <w:rFonts w:cs="Helvetica"/>
        </w:rPr>
        <w:t>NetMundial</w:t>
      </w:r>
      <w:proofErr w:type="spellEnd"/>
      <w:r w:rsidRPr="00FA041A">
        <w:rPr>
          <w:rFonts w:cs="Helvetica"/>
        </w:rPr>
        <w:t xml:space="preserve"> and WSIS +10</w:t>
      </w:r>
      <w:r>
        <w:rPr>
          <w:rFonts w:cs="Helvetica"/>
        </w:rPr>
        <w:t>. This will be a good complement to the IANA plenary session and will give participants a full picture of the current Internet governance landscape.</w:t>
      </w:r>
    </w:p>
    <w:p w14:paraId="764BE9F5" w14:textId="54EBA497" w:rsidR="00E34147" w:rsidRPr="00E34147" w:rsidRDefault="00E34147" w:rsidP="00E34147">
      <w:pPr>
        <w:widowControl w:val="0"/>
        <w:numPr>
          <w:ilvl w:val="0"/>
          <w:numId w:val="44"/>
        </w:numPr>
        <w:autoSpaceDE w:val="0"/>
        <w:autoSpaceDN w:val="0"/>
        <w:adjustRightInd w:val="0"/>
        <w:rPr>
          <w:rFonts w:cs="Helvetica"/>
        </w:rPr>
      </w:pPr>
      <w:r w:rsidRPr="00E34147">
        <w:rPr>
          <w:rFonts w:cs="Helvetica"/>
          <w:b/>
        </w:rPr>
        <w:t>Action</w:t>
      </w:r>
      <w:r w:rsidRPr="00E34147">
        <w:rPr>
          <w:rFonts w:cs="Helvetica"/>
        </w:rPr>
        <w:t>. Yannis and Natasha to coordinate on logistics, and look for a room for the Day 0 workshop that can accommodate the projected number of attendees.</w:t>
      </w:r>
    </w:p>
    <w:p w14:paraId="71C000E2" w14:textId="365DE4BE" w:rsidR="008707B8" w:rsidRDefault="003F0530" w:rsidP="008707B8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  <w:b/>
        </w:rPr>
        <w:t>Action</w:t>
      </w:r>
      <w:r w:rsidR="00032A89">
        <w:rPr>
          <w:rFonts w:cs="Helvetica"/>
          <w:b/>
        </w:rPr>
        <w:t xml:space="preserve">. </w:t>
      </w:r>
      <w:r w:rsidRPr="003F0530">
        <w:rPr>
          <w:rFonts w:cs="Helvetica"/>
        </w:rPr>
        <w:t>Local host</w:t>
      </w:r>
      <w:r>
        <w:rPr>
          <w:rFonts w:cs="Helvetica"/>
          <w:b/>
        </w:rPr>
        <w:t xml:space="preserve"> </w:t>
      </w:r>
      <w:r w:rsidRPr="003F0530">
        <w:rPr>
          <w:rFonts w:cs="Helvetica"/>
        </w:rPr>
        <w:t xml:space="preserve">to give updates on the agenda for the opening ceremony </w:t>
      </w:r>
    </w:p>
    <w:p w14:paraId="38C1D9F3" w14:textId="53DA12A8" w:rsidR="00F60552" w:rsidRDefault="00F60552" w:rsidP="008707B8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  <w:b/>
        </w:rPr>
        <w:t>Action.</w:t>
      </w:r>
      <w:r>
        <w:rPr>
          <w:rFonts w:cs="Helvetica"/>
        </w:rPr>
        <w:t xml:space="preserve"> Yannis to announce the confirmation of Plenary 2 in the mailing list and ask </w:t>
      </w:r>
      <w:proofErr w:type="spellStart"/>
      <w:r>
        <w:rPr>
          <w:rFonts w:cs="Helvetica"/>
        </w:rPr>
        <w:t>Anja</w:t>
      </w:r>
      <w:proofErr w:type="spellEnd"/>
      <w:r>
        <w:rPr>
          <w:rFonts w:cs="Helvetica"/>
        </w:rPr>
        <w:t xml:space="preserve"> to take the lead.</w:t>
      </w:r>
    </w:p>
    <w:p w14:paraId="700A9118" w14:textId="77777777" w:rsidR="00F60552" w:rsidRPr="00F60552" w:rsidRDefault="00F60552" w:rsidP="00F60552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4CAF7CA8" w14:textId="529DF01A" w:rsidR="005C5367" w:rsidRPr="00A950DE" w:rsidRDefault="00B32FC5" w:rsidP="005C5367">
      <w:pPr>
        <w:widowControl w:val="0"/>
        <w:autoSpaceDE w:val="0"/>
        <w:autoSpaceDN w:val="0"/>
        <w:adjustRightInd w:val="0"/>
        <w:rPr>
          <w:rFonts w:cs="Helvetica"/>
          <w:b/>
        </w:rPr>
      </w:pPr>
      <w:r>
        <w:rPr>
          <w:rFonts w:cs="Helvetica"/>
          <w:b/>
        </w:rPr>
        <w:t>5</w:t>
      </w:r>
      <w:r w:rsidR="005C5367" w:rsidRPr="00A950DE">
        <w:rPr>
          <w:rFonts w:cs="Helvetica"/>
          <w:b/>
        </w:rPr>
        <w:t>. A.O.B</w:t>
      </w:r>
    </w:p>
    <w:p w14:paraId="67592EA4" w14:textId="2B2442B1" w:rsidR="005C5367" w:rsidRDefault="00B32FC5" w:rsidP="00B1091C">
      <w:pPr>
        <w:pStyle w:val="ListParagraph"/>
        <w:widowControl w:val="0"/>
        <w:numPr>
          <w:ilvl w:val="0"/>
          <w:numId w:val="46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  <w:b/>
        </w:rPr>
        <w:t>New meeting time</w:t>
      </w:r>
      <w:r w:rsidR="005C5367">
        <w:rPr>
          <w:rFonts w:cs="Helvetica"/>
        </w:rPr>
        <w:t xml:space="preserve">: </w:t>
      </w:r>
      <w:r w:rsidR="003F0530">
        <w:rPr>
          <w:rFonts w:cs="Helvetica"/>
        </w:rPr>
        <w:t>09</w:t>
      </w:r>
      <w:r>
        <w:rPr>
          <w:rFonts w:cs="Helvetica"/>
        </w:rPr>
        <w:t>00 UTC</w:t>
      </w:r>
      <w:r w:rsidR="003F0530">
        <w:rPr>
          <w:rFonts w:cs="Helvetica"/>
        </w:rPr>
        <w:t xml:space="preserve"> may not be sustainable as it may be too late for attendees in Australia/Brisbane</w:t>
      </w:r>
      <w:r>
        <w:rPr>
          <w:rFonts w:cs="Helvetica"/>
        </w:rPr>
        <w:t xml:space="preserve">. </w:t>
      </w:r>
    </w:p>
    <w:p w14:paraId="291F5CFD" w14:textId="184E9EFD" w:rsidR="003F0530" w:rsidRDefault="003F0530" w:rsidP="00B1091C">
      <w:pPr>
        <w:pStyle w:val="ListParagraph"/>
        <w:widowControl w:val="0"/>
        <w:numPr>
          <w:ilvl w:val="0"/>
          <w:numId w:val="46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  <w:b/>
        </w:rPr>
        <w:t>Meeting frequency</w:t>
      </w:r>
      <w:r w:rsidRPr="003F0530">
        <w:rPr>
          <w:rFonts w:cs="Helvetica"/>
        </w:rPr>
        <w:t>.</w:t>
      </w:r>
      <w:r>
        <w:rPr>
          <w:rFonts w:cs="Helvetica"/>
        </w:rPr>
        <w:t xml:space="preserve"> Next meeting to be set for the second week of July, with a weekly meeting to be scheduled thereafter.</w:t>
      </w:r>
    </w:p>
    <w:p w14:paraId="5A9AFF90" w14:textId="02915A1D" w:rsidR="00B32FC5" w:rsidRPr="005C5367" w:rsidRDefault="00B32FC5" w:rsidP="00B1091C">
      <w:pPr>
        <w:pStyle w:val="ListParagraph"/>
        <w:widowControl w:val="0"/>
        <w:numPr>
          <w:ilvl w:val="0"/>
          <w:numId w:val="46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  <w:b/>
        </w:rPr>
        <w:t>Action</w:t>
      </w:r>
      <w:r w:rsidRPr="00B32FC5">
        <w:rPr>
          <w:rFonts w:cs="Helvetica"/>
        </w:rPr>
        <w:t>:</w:t>
      </w:r>
      <w:r>
        <w:rPr>
          <w:rFonts w:cs="Helvetica"/>
        </w:rPr>
        <w:t xml:space="preserve"> Yannis to </w:t>
      </w:r>
      <w:r w:rsidR="00852AF3">
        <w:rPr>
          <w:rFonts w:cs="Helvetica"/>
        </w:rPr>
        <w:t>set up another doodle poll with alternative meeting times and days</w:t>
      </w:r>
      <w:r w:rsidR="003F0530">
        <w:rPr>
          <w:rFonts w:cs="Helvetica"/>
        </w:rPr>
        <w:t>.</w:t>
      </w:r>
    </w:p>
    <w:p w14:paraId="3E74AB46" w14:textId="77777777" w:rsidR="005C5367" w:rsidRPr="00B1091C" w:rsidRDefault="005C5367" w:rsidP="00B1091C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7A404A26" w14:textId="3D742A25" w:rsidR="00484D10" w:rsidRDefault="006C73EF" w:rsidP="006F42C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cs="Helvetica"/>
        </w:rPr>
      </w:pPr>
      <w:r w:rsidRPr="001B102C">
        <w:rPr>
          <w:rFonts w:cs="Helvetica"/>
        </w:rPr>
        <w:t xml:space="preserve">The next </w:t>
      </w:r>
      <w:r w:rsidR="00835D89">
        <w:rPr>
          <w:rFonts w:cs="Helvetica"/>
        </w:rPr>
        <w:t>meeting is scheduled to be o</w:t>
      </w:r>
      <w:r w:rsidR="005C5367">
        <w:rPr>
          <w:rFonts w:cs="Helvetica"/>
        </w:rPr>
        <w:t xml:space="preserve">n </w:t>
      </w:r>
      <w:r w:rsidR="00032A89">
        <w:rPr>
          <w:rFonts w:cs="Helvetica"/>
        </w:rPr>
        <w:t>the second week of July,</w:t>
      </w:r>
      <w:r w:rsidR="009B5C45">
        <w:rPr>
          <w:rFonts w:cs="Helvetica"/>
        </w:rPr>
        <w:t xml:space="preserve"> time </w:t>
      </w:r>
      <w:r w:rsidR="00032A89">
        <w:rPr>
          <w:rFonts w:cs="Helvetica"/>
        </w:rPr>
        <w:t xml:space="preserve">and date </w:t>
      </w:r>
      <w:r w:rsidR="009B5C45">
        <w:rPr>
          <w:rFonts w:cs="Helvetica"/>
        </w:rPr>
        <w:t>TBD.</w:t>
      </w:r>
    </w:p>
    <w:p w14:paraId="23FE1E51" w14:textId="77777777" w:rsidR="00E224E9" w:rsidRDefault="00E224E9" w:rsidP="006F42C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cs="Helvetica"/>
        </w:rPr>
      </w:pPr>
    </w:p>
    <w:p w14:paraId="654286E7" w14:textId="77777777" w:rsidR="00E224E9" w:rsidRPr="001B102C" w:rsidRDefault="00E224E9" w:rsidP="006F42CD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4D785287" w14:textId="77777777" w:rsidR="006F42CD" w:rsidRPr="001B102C" w:rsidRDefault="006F42CD" w:rsidP="00610E09">
      <w:pPr>
        <w:rPr>
          <w:b/>
        </w:rPr>
      </w:pPr>
    </w:p>
    <w:sectPr w:rsidR="006F42CD" w:rsidRPr="001B102C" w:rsidSect="00CD43BD">
      <w:headerReference w:type="default" r:id="rId9"/>
      <w:pgSz w:w="11900" w:h="16840"/>
      <w:pgMar w:top="284" w:right="1800" w:bottom="1440" w:left="180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D341A5" w14:textId="77777777" w:rsidR="00860946" w:rsidRDefault="00860946" w:rsidP="007D4123">
      <w:r>
        <w:separator/>
      </w:r>
    </w:p>
  </w:endnote>
  <w:endnote w:type="continuationSeparator" w:id="0">
    <w:p w14:paraId="2AA69A2A" w14:textId="77777777" w:rsidR="00860946" w:rsidRDefault="00860946" w:rsidP="007D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CA1BC3" w14:textId="77777777" w:rsidR="00860946" w:rsidRDefault="00860946" w:rsidP="007D4123">
      <w:r>
        <w:separator/>
      </w:r>
    </w:p>
  </w:footnote>
  <w:footnote w:type="continuationSeparator" w:id="0">
    <w:p w14:paraId="377799BC" w14:textId="77777777" w:rsidR="00860946" w:rsidRDefault="00860946" w:rsidP="007D412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98F4B" w14:textId="02CADBB5" w:rsidR="00860946" w:rsidRDefault="00860946" w:rsidP="007D4123">
    <w:pPr>
      <w:pStyle w:val="Header"/>
      <w:tabs>
        <w:tab w:val="clear" w:pos="4320"/>
        <w:tab w:val="clear" w:pos="8640"/>
        <w:tab w:val="left" w:pos="6537"/>
      </w:tabs>
    </w:pP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706E61"/>
    <w:multiLevelType w:val="hybridMultilevel"/>
    <w:tmpl w:val="C17C26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09577A"/>
    <w:multiLevelType w:val="hybridMultilevel"/>
    <w:tmpl w:val="598CE3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397213"/>
    <w:multiLevelType w:val="hybridMultilevel"/>
    <w:tmpl w:val="1A64C8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CD90CE0"/>
    <w:multiLevelType w:val="hybridMultilevel"/>
    <w:tmpl w:val="53B492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73219B"/>
    <w:multiLevelType w:val="hybridMultilevel"/>
    <w:tmpl w:val="E47868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B46E84"/>
    <w:multiLevelType w:val="hybridMultilevel"/>
    <w:tmpl w:val="319A2E2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99300A"/>
    <w:multiLevelType w:val="hybridMultilevel"/>
    <w:tmpl w:val="6A2EB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452874"/>
    <w:multiLevelType w:val="hybridMultilevel"/>
    <w:tmpl w:val="E37EE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44DE2"/>
    <w:multiLevelType w:val="hybridMultilevel"/>
    <w:tmpl w:val="5C441B0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3D718E9"/>
    <w:multiLevelType w:val="hybridMultilevel"/>
    <w:tmpl w:val="93E2EC8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6E13C0A"/>
    <w:multiLevelType w:val="hybridMultilevel"/>
    <w:tmpl w:val="2912F9A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9F72F06"/>
    <w:multiLevelType w:val="hybridMultilevel"/>
    <w:tmpl w:val="82020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F39499A"/>
    <w:multiLevelType w:val="hybridMultilevel"/>
    <w:tmpl w:val="C2C0EF0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07D5936"/>
    <w:multiLevelType w:val="hybridMultilevel"/>
    <w:tmpl w:val="73FAE2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10E3314"/>
    <w:multiLevelType w:val="hybridMultilevel"/>
    <w:tmpl w:val="977E5AB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3A579F1"/>
    <w:multiLevelType w:val="hybridMultilevel"/>
    <w:tmpl w:val="EC26056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609308E"/>
    <w:multiLevelType w:val="hybridMultilevel"/>
    <w:tmpl w:val="CE507B26"/>
    <w:lvl w:ilvl="0" w:tplc="0409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8">
    <w:nsid w:val="36761878"/>
    <w:multiLevelType w:val="hybridMultilevel"/>
    <w:tmpl w:val="CF9AF6A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6E47ECF"/>
    <w:multiLevelType w:val="hybridMultilevel"/>
    <w:tmpl w:val="EE26C0B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7B54C14"/>
    <w:multiLevelType w:val="hybridMultilevel"/>
    <w:tmpl w:val="CED0B68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7F2065D"/>
    <w:multiLevelType w:val="hybridMultilevel"/>
    <w:tmpl w:val="784A48C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84C06EB"/>
    <w:multiLevelType w:val="hybridMultilevel"/>
    <w:tmpl w:val="05667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7D342B"/>
    <w:multiLevelType w:val="hybridMultilevel"/>
    <w:tmpl w:val="399A4E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9FA7C7D"/>
    <w:multiLevelType w:val="hybridMultilevel"/>
    <w:tmpl w:val="51F46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6B234A"/>
    <w:multiLevelType w:val="hybridMultilevel"/>
    <w:tmpl w:val="050CE67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D396B2E"/>
    <w:multiLevelType w:val="hybridMultilevel"/>
    <w:tmpl w:val="447E2A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00408A6"/>
    <w:multiLevelType w:val="hybridMultilevel"/>
    <w:tmpl w:val="886AD27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0ED0621"/>
    <w:multiLevelType w:val="hybridMultilevel"/>
    <w:tmpl w:val="859635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2A33516"/>
    <w:multiLevelType w:val="hybridMultilevel"/>
    <w:tmpl w:val="8E1083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A222EBC"/>
    <w:multiLevelType w:val="hybridMultilevel"/>
    <w:tmpl w:val="5BCE4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022169"/>
    <w:multiLevelType w:val="hybridMultilevel"/>
    <w:tmpl w:val="E626C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167CE6"/>
    <w:multiLevelType w:val="hybridMultilevel"/>
    <w:tmpl w:val="A878A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5D145A"/>
    <w:multiLevelType w:val="hybridMultilevel"/>
    <w:tmpl w:val="FC4A630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5596DB3"/>
    <w:multiLevelType w:val="hybridMultilevel"/>
    <w:tmpl w:val="981047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6B069D0"/>
    <w:multiLevelType w:val="hybridMultilevel"/>
    <w:tmpl w:val="553AF35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082D80"/>
    <w:multiLevelType w:val="hybridMultilevel"/>
    <w:tmpl w:val="C23AD62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5E965A32"/>
    <w:multiLevelType w:val="hybridMultilevel"/>
    <w:tmpl w:val="FA0E8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3F2CCC"/>
    <w:multiLevelType w:val="hybridMultilevel"/>
    <w:tmpl w:val="9DFA316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39">
    <w:nsid w:val="623A27E1"/>
    <w:multiLevelType w:val="hybridMultilevel"/>
    <w:tmpl w:val="4F364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C82BD1"/>
    <w:multiLevelType w:val="hybridMultilevel"/>
    <w:tmpl w:val="69A67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53E5645"/>
    <w:multiLevelType w:val="hybridMultilevel"/>
    <w:tmpl w:val="9EF6A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A426E9"/>
    <w:multiLevelType w:val="hybridMultilevel"/>
    <w:tmpl w:val="6AF25E0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881FC4">
      <w:numFmt w:val="bullet"/>
      <w:lvlText w:val="-"/>
      <w:lvlJc w:val="left"/>
      <w:pPr>
        <w:ind w:left="2520" w:hanging="360"/>
      </w:pPr>
      <w:rPr>
        <w:rFonts w:ascii="Cambria" w:eastAsiaTheme="minorEastAsia" w:hAnsi="Cambria" w:cs="Helvetica" w:hint="default"/>
        <w:u w:val="none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6DEF3DFA"/>
    <w:multiLevelType w:val="hybridMultilevel"/>
    <w:tmpl w:val="DE0AC8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5075866"/>
    <w:multiLevelType w:val="hybridMultilevel"/>
    <w:tmpl w:val="06F42D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CB627F0"/>
    <w:multiLevelType w:val="hybridMultilevel"/>
    <w:tmpl w:val="9F82D88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E606D52"/>
    <w:multiLevelType w:val="hybridMultilevel"/>
    <w:tmpl w:val="6CE038BE"/>
    <w:lvl w:ilvl="0" w:tplc="0409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3"/>
  </w:num>
  <w:num w:numId="4">
    <w:abstractNumId w:val="43"/>
  </w:num>
  <w:num w:numId="5">
    <w:abstractNumId w:val="10"/>
  </w:num>
  <w:num w:numId="6">
    <w:abstractNumId w:val="17"/>
  </w:num>
  <w:num w:numId="7">
    <w:abstractNumId w:val="8"/>
  </w:num>
  <w:num w:numId="8">
    <w:abstractNumId w:val="41"/>
  </w:num>
  <w:num w:numId="9">
    <w:abstractNumId w:val="11"/>
  </w:num>
  <w:num w:numId="10">
    <w:abstractNumId w:val="3"/>
  </w:num>
  <w:num w:numId="11">
    <w:abstractNumId w:val="45"/>
  </w:num>
  <w:num w:numId="12">
    <w:abstractNumId w:val="19"/>
  </w:num>
  <w:num w:numId="13">
    <w:abstractNumId w:val="4"/>
  </w:num>
  <w:num w:numId="14">
    <w:abstractNumId w:val="16"/>
  </w:num>
  <w:num w:numId="15">
    <w:abstractNumId w:val="36"/>
  </w:num>
  <w:num w:numId="16">
    <w:abstractNumId w:val="15"/>
  </w:num>
  <w:num w:numId="17">
    <w:abstractNumId w:val="12"/>
  </w:num>
  <w:num w:numId="18">
    <w:abstractNumId w:val="42"/>
  </w:num>
  <w:num w:numId="19">
    <w:abstractNumId w:val="46"/>
  </w:num>
  <w:num w:numId="20">
    <w:abstractNumId w:val="31"/>
  </w:num>
  <w:num w:numId="21">
    <w:abstractNumId w:val="38"/>
  </w:num>
  <w:num w:numId="22">
    <w:abstractNumId w:val="9"/>
  </w:num>
  <w:num w:numId="23">
    <w:abstractNumId w:val="5"/>
  </w:num>
  <w:num w:numId="24">
    <w:abstractNumId w:val="44"/>
  </w:num>
  <w:num w:numId="25">
    <w:abstractNumId w:val="39"/>
  </w:num>
  <w:num w:numId="26">
    <w:abstractNumId w:val="40"/>
  </w:num>
  <w:num w:numId="27">
    <w:abstractNumId w:val="26"/>
  </w:num>
  <w:num w:numId="28">
    <w:abstractNumId w:val="1"/>
  </w:num>
  <w:num w:numId="29">
    <w:abstractNumId w:val="20"/>
  </w:num>
  <w:num w:numId="30">
    <w:abstractNumId w:val="13"/>
  </w:num>
  <w:num w:numId="31">
    <w:abstractNumId w:val="6"/>
  </w:num>
  <w:num w:numId="32">
    <w:abstractNumId w:val="28"/>
  </w:num>
  <w:num w:numId="33">
    <w:abstractNumId w:val="27"/>
  </w:num>
  <w:num w:numId="34">
    <w:abstractNumId w:val="33"/>
  </w:num>
  <w:num w:numId="35">
    <w:abstractNumId w:val="29"/>
  </w:num>
  <w:num w:numId="36">
    <w:abstractNumId w:val="34"/>
  </w:num>
  <w:num w:numId="37">
    <w:abstractNumId w:val="0"/>
  </w:num>
  <w:num w:numId="38">
    <w:abstractNumId w:val="24"/>
  </w:num>
  <w:num w:numId="39">
    <w:abstractNumId w:val="21"/>
  </w:num>
  <w:num w:numId="40">
    <w:abstractNumId w:val="18"/>
  </w:num>
  <w:num w:numId="41">
    <w:abstractNumId w:val="25"/>
  </w:num>
  <w:num w:numId="42">
    <w:abstractNumId w:val="35"/>
  </w:num>
  <w:num w:numId="43">
    <w:abstractNumId w:val="37"/>
  </w:num>
  <w:num w:numId="44">
    <w:abstractNumId w:val="32"/>
  </w:num>
  <w:num w:numId="45">
    <w:abstractNumId w:val="22"/>
  </w:num>
  <w:num w:numId="46">
    <w:abstractNumId w:val="30"/>
  </w:num>
  <w:num w:numId="47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94"/>
    <w:rsid w:val="000160B8"/>
    <w:rsid w:val="00031412"/>
    <w:rsid w:val="00032A89"/>
    <w:rsid w:val="00071218"/>
    <w:rsid w:val="000B1367"/>
    <w:rsid w:val="000D300C"/>
    <w:rsid w:val="000D7D18"/>
    <w:rsid w:val="000E71F3"/>
    <w:rsid w:val="000E7C79"/>
    <w:rsid w:val="000F00A6"/>
    <w:rsid w:val="000F1922"/>
    <w:rsid w:val="000F24FB"/>
    <w:rsid w:val="001017B6"/>
    <w:rsid w:val="00121062"/>
    <w:rsid w:val="00133094"/>
    <w:rsid w:val="0014259B"/>
    <w:rsid w:val="00153A59"/>
    <w:rsid w:val="00156479"/>
    <w:rsid w:val="001649CE"/>
    <w:rsid w:val="00165AF4"/>
    <w:rsid w:val="0019283D"/>
    <w:rsid w:val="00196307"/>
    <w:rsid w:val="001B102C"/>
    <w:rsid w:val="001C442B"/>
    <w:rsid w:val="001D0A9A"/>
    <w:rsid w:val="002206F2"/>
    <w:rsid w:val="00234636"/>
    <w:rsid w:val="0025235D"/>
    <w:rsid w:val="0029434A"/>
    <w:rsid w:val="002A64D1"/>
    <w:rsid w:val="002B51D1"/>
    <w:rsid w:val="002C0BDA"/>
    <w:rsid w:val="002C4565"/>
    <w:rsid w:val="002C4745"/>
    <w:rsid w:val="002F3CB0"/>
    <w:rsid w:val="00304377"/>
    <w:rsid w:val="00305FED"/>
    <w:rsid w:val="00315CA5"/>
    <w:rsid w:val="00322A9B"/>
    <w:rsid w:val="00327AB7"/>
    <w:rsid w:val="00330857"/>
    <w:rsid w:val="003373D7"/>
    <w:rsid w:val="00374FA5"/>
    <w:rsid w:val="0038150F"/>
    <w:rsid w:val="0038189F"/>
    <w:rsid w:val="00394EB6"/>
    <w:rsid w:val="003A7A85"/>
    <w:rsid w:val="003B341A"/>
    <w:rsid w:val="003B4406"/>
    <w:rsid w:val="003C0259"/>
    <w:rsid w:val="003D5977"/>
    <w:rsid w:val="003E019E"/>
    <w:rsid w:val="003E1115"/>
    <w:rsid w:val="003F0530"/>
    <w:rsid w:val="003F2667"/>
    <w:rsid w:val="0040402E"/>
    <w:rsid w:val="00410CD0"/>
    <w:rsid w:val="00417828"/>
    <w:rsid w:val="00421034"/>
    <w:rsid w:val="00437D6E"/>
    <w:rsid w:val="00442F43"/>
    <w:rsid w:val="00474CB3"/>
    <w:rsid w:val="00480A65"/>
    <w:rsid w:val="00480C0B"/>
    <w:rsid w:val="004826E4"/>
    <w:rsid w:val="00484D10"/>
    <w:rsid w:val="00494A5C"/>
    <w:rsid w:val="004958B5"/>
    <w:rsid w:val="004A0610"/>
    <w:rsid w:val="004B0A29"/>
    <w:rsid w:val="004B241B"/>
    <w:rsid w:val="004D26E8"/>
    <w:rsid w:val="004D40D0"/>
    <w:rsid w:val="004F0D2A"/>
    <w:rsid w:val="00543C01"/>
    <w:rsid w:val="00565A16"/>
    <w:rsid w:val="00571132"/>
    <w:rsid w:val="005735D4"/>
    <w:rsid w:val="00587134"/>
    <w:rsid w:val="005A3BFB"/>
    <w:rsid w:val="005A6EB5"/>
    <w:rsid w:val="005C4BE6"/>
    <w:rsid w:val="005C5367"/>
    <w:rsid w:val="005D041B"/>
    <w:rsid w:val="005D0D18"/>
    <w:rsid w:val="005D2DC7"/>
    <w:rsid w:val="005F2886"/>
    <w:rsid w:val="00600AA1"/>
    <w:rsid w:val="006047A3"/>
    <w:rsid w:val="00607FE7"/>
    <w:rsid w:val="00610E09"/>
    <w:rsid w:val="0063284E"/>
    <w:rsid w:val="006336BB"/>
    <w:rsid w:val="00647A73"/>
    <w:rsid w:val="0065248F"/>
    <w:rsid w:val="006566BA"/>
    <w:rsid w:val="006657BC"/>
    <w:rsid w:val="00676EC5"/>
    <w:rsid w:val="006A11A9"/>
    <w:rsid w:val="006C4D6A"/>
    <w:rsid w:val="006C620D"/>
    <w:rsid w:val="006C73EF"/>
    <w:rsid w:val="006D1CFE"/>
    <w:rsid w:val="006D21CA"/>
    <w:rsid w:val="006D5271"/>
    <w:rsid w:val="006D7408"/>
    <w:rsid w:val="006E6B7A"/>
    <w:rsid w:val="006F42CD"/>
    <w:rsid w:val="00701A26"/>
    <w:rsid w:val="00702FDF"/>
    <w:rsid w:val="00705921"/>
    <w:rsid w:val="00711766"/>
    <w:rsid w:val="00730313"/>
    <w:rsid w:val="007321FD"/>
    <w:rsid w:val="007536C0"/>
    <w:rsid w:val="00754FFF"/>
    <w:rsid w:val="00766E9B"/>
    <w:rsid w:val="00773D32"/>
    <w:rsid w:val="00783BDF"/>
    <w:rsid w:val="007A43BB"/>
    <w:rsid w:val="007C719B"/>
    <w:rsid w:val="007D34B6"/>
    <w:rsid w:val="007D4123"/>
    <w:rsid w:val="007E16C9"/>
    <w:rsid w:val="007E20A3"/>
    <w:rsid w:val="007E3994"/>
    <w:rsid w:val="00806F58"/>
    <w:rsid w:val="0081053A"/>
    <w:rsid w:val="00812EC9"/>
    <w:rsid w:val="008321BA"/>
    <w:rsid w:val="00835D89"/>
    <w:rsid w:val="008406E1"/>
    <w:rsid w:val="008429EF"/>
    <w:rsid w:val="00844A54"/>
    <w:rsid w:val="008456BA"/>
    <w:rsid w:val="00850CE3"/>
    <w:rsid w:val="00852AF3"/>
    <w:rsid w:val="00860946"/>
    <w:rsid w:val="008640C3"/>
    <w:rsid w:val="00864A6A"/>
    <w:rsid w:val="00864FA6"/>
    <w:rsid w:val="008707B8"/>
    <w:rsid w:val="00873D5C"/>
    <w:rsid w:val="00876C8B"/>
    <w:rsid w:val="0089490D"/>
    <w:rsid w:val="008A46BE"/>
    <w:rsid w:val="008C382F"/>
    <w:rsid w:val="008C4A60"/>
    <w:rsid w:val="008C6B91"/>
    <w:rsid w:val="008D2391"/>
    <w:rsid w:val="008D4105"/>
    <w:rsid w:val="008D6566"/>
    <w:rsid w:val="008D7FB5"/>
    <w:rsid w:val="008E1A71"/>
    <w:rsid w:val="008E638F"/>
    <w:rsid w:val="00902443"/>
    <w:rsid w:val="009059D1"/>
    <w:rsid w:val="009159F4"/>
    <w:rsid w:val="00933F31"/>
    <w:rsid w:val="00937000"/>
    <w:rsid w:val="00951547"/>
    <w:rsid w:val="009A3695"/>
    <w:rsid w:val="009A55F7"/>
    <w:rsid w:val="009B5C45"/>
    <w:rsid w:val="009C5C56"/>
    <w:rsid w:val="009E6FF6"/>
    <w:rsid w:val="00A05362"/>
    <w:rsid w:val="00A063C8"/>
    <w:rsid w:val="00A11DCE"/>
    <w:rsid w:val="00A601F3"/>
    <w:rsid w:val="00AA7955"/>
    <w:rsid w:val="00AB1ECC"/>
    <w:rsid w:val="00AD4BAA"/>
    <w:rsid w:val="00B1091C"/>
    <w:rsid w:val="00B32FC5"/>
    <w:rsid w:val="00B430D3"/>
    <w:rsid w:val="00B672D0"/>
    <w:rsid w:val="00B759BA"/>
    <w:rsid w:val="00B7719E"/>
    <w:rsid w:val="00B949B0"/>
    <w:rsid w:val="00B9594B"/>
    <w:rsid w:val="00BA4C98"/>
    <w:rsid w:val="00BB3A18"/>
    <w:rsid w:val="00BB7FBD"/>
    <w:rsid w:val="00BD7867"/>
    <w:rsid w:val="00BF6FE0"/>
    <w:rsid w:val="00C016F3"/>
    <w:rsid w:val="00C025CF"/>
    <w:rsid w:val="00C23A98"/>
    <w:rsid w:val="00C260D2"/>
    <w:rsid w:val="00C26956"/>
    <w:rsid w:val="00C31AB3"/>
    <w:rsid w:val="00C32879"/>
    <w:rsid w:val="00C40266"/>
    <w:rsid w:val="00C676FF"/>
    <w:rsid w:val="00C83889"/>
    <w:rsid w:val="00C94A78"/>
    <w:rsid w:val="00CB1AA4"/>
    <w:rsid w:val="00CC1620"/>
    <w:rsid w:val="00CC75CE"/>
    <w:rsid w:val="00CD43BD"/>
    <w:rsid w:val="00CF763B"/>
    <w:rsid w:val="00D02DBB"/>
    <w:rsid w:val="00D069F1"/>
    <w:rsid w:val="00D13A8C"/>
    <w:rsid w:val="00D40FA0"/>
    <w:rsid w:val="00D465D2"/>
    <w:rsid w:val="00D55C72"/>
    <w:rsid w:val="00D81158"/>
    <w:rsid w:val="00D85DAB"/>
    <w:rsid w:val="00D87CBB"/>
    <w:rsid w:val="00DB0335"/>
    <w:rsid w:val="00DB30E2"/>
    <w:rsid w:val="00DC4294"/>
    <w:rsid w:val="00DC5848"/>
    <w:rsid w:val="00DE3619"/>
    <w:rsid w:val="00DF0D1F"/>
    <w:rsid w:val="00E13B76"/>
    <w:rsid w:val="00E2037B"/>
    <w:rsid w:val="00E224E9"/>
    <w:rsid w:val="00E34147"/>
    <w:rsid w:val="00E35D81"/>
    <w:rsid w:val="00E36F3E"/>
    <w:rsid w:val="00E53762"/>
    <w:rsid w:val="00E60D2F"/>
    <w:rsid w:val="00E72323"/>
    <w:rsid w:val="00E96E73"/>
    <w:rsid w:val="00EA226C"/>
    <w:rsid w:val="00EB1CC0"/>
    <w:rsid w:val="00EC50F2"/>
    <w:rsid w:val="00ED27FD"/>
    <w:rsid w:val="00EF7398"/>
    <w:rsid w:val="00F07364"/>
    <w:rsid w:val="00F22F28"/>
    <w:rsid w:val="00F30819"/>
    <w:rsid w:val="00F354CB"/>
    <w:rsid w:val="00F45B5B"/>
    <w:rsid w:val="00F53ADE"/>
    <w:rsid w:val="00F60552"/>
    <w:rsid w:val="00F667D2"/>
    <w:rsid w:val="00F75E2F"/>
    <w:rsid w:val="00F90D39"/>
    <w:rsid w:val="00F941E0"/>
    <w:rsid w:val="00FA041A"/>
    <w:rsid w:val="00FA2A7E"/>
    <w:rsid w:val="00FB6E70"/>
    <w:rsid w:val="00FC1DE5"/>
    <w:rsid w:val="00FF28F0"/>
    <w:rsid w:val="00FF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3CEA5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B1367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4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41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123"/>
  </w:style>
  <w:style w:type="paragraph" w:styleId="Footer">
    <w:name w:val="footer"/>
    <w:basedOn w:val="Normal"/>
    <w:link w:val="FooterChar"/>
    <w:uiPriority w:val="99"/>
    <w:unhideWhenUsed/>
    <w:rsid w:val="007D41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123"/>
  </w:style>
  <w:style w:type="paragraph" w:styleId="BalloonText">
    <w:name w:val="Balloon Text"/>
    <w:basedOn w:val="Normal"/>
    <w:link w:val="BalloonTextChar"/>
    <w:uiPriority w:val="99"/>
    <w:semiHidden/>
    <w:unhideWhenUsed/>
    <w:rsid w:val="007D412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12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73D7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B1367"/>
    <w:rPr>
      <w:rFonts w:ascii="Times" w:hAnsi="Times"/>
      <w:b/>
      <w:bCs/>
      <w:sz w:val="27"/>
      <w:szCs w:val="27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53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5367"/>
    <w:rPr>
      <w:rFonts w:ascii="Courier" w:hAnsi="Courier" w:cs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B1367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4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41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123"/>
  </w:style>
  <w:style w:type="paragraph" w:styleId="Footer">
    <w:name w:val="footer"/>
    <w:basedOn w:val="Normal"/>
    <w:link w:val="FooterChar"/>
    <w:uiPriority w:val="99"/>
    <w:unhideWhenUsed/>
    <w:rsid w:val="007D41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123"/>
  </w:style>
  <w:style w:type="paragraph" w:styleId="BalloonText">
    <w:name w:val="Balloon Text"/>
    <w:basedOn w:val="Normal"/>
    <w:link w:val="BalloonTextChar"/>
    <w:uiPriority w:val="99"/>
    <w:semiHidden/>
    <w:unhideWhenUsed/>
    <w:rsid w:val="007D412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12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73D7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B1367"/>
    <w:rPr>
      <w:rFonts w:ascii="Times" w:hAnsi="Times"/>
      <w:b/>
      <w:bCs/>
      <w:sz w:val="27"/>
      <w:szCs w:val="27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53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5367"/>
    <w:rPr>
      <w:rFonts w:ascii="Courier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661</Words>
  <Characters>3771</Characters>
  <Application>Microsoft Macintosh Word</Application>
  <DocSecurity>0</DocSecurity>
  <Lines>31</Lines>
  <Paragraphs>8</Paragraphs>
  <ScaleCrop>false</ScaleCrop>
  <Company>DotAsia Organisation</Company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Yannis Li</dc:creator>
  <cp:keywords/>
  <dc:description/>
  <cp:lastModifiedBy>Yannis Li</cp:lastModifiedBy>
  <cp:revision>2</cp:revision>
  <dcterms:created xsi:type="dcterms:W3CDTF">2014-07-09T07:00:00Z</dcterms:created>
  <dcterms:modified xsi:type="dcterms:W3CDTF">2014-07-09T07:00:00Z</dcterms:modified>
</cp:coreProperties>
</file>